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Times New Roman" w:eastAsia="仿宋_GB231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附件</w:t>
      </w:r>
      <w:r>
        <w:rPr>
          <w:rFonts w:ascii="仿宋_GB2312" w:hAnsi="宋体" w:eastAsia="仿宋_GB2312" w:cs="Arial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 xml:space="preserve"> “双一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流”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建设</w:t>
      </w:r>
      <w:r>
        <w:rPr>
          <w:rFonts w:ascii="仿宋_GB2312" w:hAnsi="宋体" w:eastAsia="仿宋_GB2312" w:cs="Arial"/>
          <w:kern w:val="0"/>
          <w:sz w:val="32"/>
          <w:szCs w:val="32"/>
        </w:rPr>
        <w:t>高校名单和</w:t>
      </w:r>
      <w:r>
        <w:rPr>
          <w:rFonts w:ascii="仿宋_GB2312" w:hAnsi="仿宋_GB2312" w:eastAsia="仿宋_GB2312" w:cs="仿宋_GB2312"/>
          <w:sz w:val="32"/>
          <w:szCs w:val="32"/>
        </w:rPr>
        <w:t>在京“双一流”建设高校的建设学科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》</w:t>
      </w:r>
    </w:p>
    <w:p>
      <w:pPr>
        <w:overflowPunct w:val="0"/>
        <w:spacing w:line="560" w:lineRule="exact"/>
        <w:jc w:val="center"/>
        <w:rPr>
          <w:rFonts w:ascii="Times New Roman" w:eastAsia="方正小标宋简体"/>
          <w:kern w:val="0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北京大学等42所高校名单</w:t>
      </w:r>
    </w:p>
    <w:p>
      <w:pPr>
        <w:overflowPunct w:val="0"/>
        <w:spacing w:line="560" w:lineRule="exact"/>
        <w:ind w:firstLine="640" w:firstLineChars="200"/>
        <w:rPr>
          <w:rFonts w:ascii="Times New Roman" w:eastAsia="方正仿宋简体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rPr>
          <w:rFonts w:ascii="Times New Roman" w:eastAsia="方正小标宋简体"/>
          <w:sz w:val="32"/>
          <w:szCs w:val="32"/>
        </w:rPr>
      </w:pPr>
    </w:p>
    <w:p>
      <w:pPr>
        <w:rPr>
          <w:rFonts w:ascii="Times New Roman" w:eastAsia="方正小标宋简体"/>
          <w:kern w:val="0"/>
          <w:sz w:val="32"/>
          <w:szCs w:val="32"/>
        </w:rPr>
      </w:pPr>
      <w:r>
        <w:rPr>
          <w:rFonts w:ascii="Times New Roman" w:eastAsia="方正小标宋简体"/>
          <w:sz w:val="32"/>
          <w:szCs w:val="32"/>
        </w:rPr>
        <w:br w:type="page"/>
      </w:r>
      <w:r>
        <w:rPr>
          <w:rFonts w:ascii="Times New Roman" w:eastAsia="仿宋_GB2312"/>
        </w:rPr>
        <w:t xml:space="preserve"> </w:t>
      </w:r>
    </w:p>
    <w:p>
      <w:pPr>
        <w:overflowPunct w:val="0"/>
        <w:spacing w:line="56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/>
          <w:kern w:val="0"/>
          <w:sz w:val="44"/>
          <w:szCs w:val="44"/>
        </w:rPr>
        <w:t>北京交通大学等26所高校及建设学科名单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北京交通大学：系统科学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北京工业大学：土木工程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北京科技大学：科学技术史、材料科学与工程、冶金工程、矿业工程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北京化工大学：化学工程与技术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北京邮电大学：信息与通信工程、计算机科学与技术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北京林业大学：风景园林学、林学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北京协和医学院：生物学、生物医学工程、临床医学、公共卫生与预防医学、药学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北京中医药大学：中医学、中西医结合、中药学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首都师范大学：数学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北京外国语大学：外国语言文学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中国传媒大学：新闻传播学、戏剧与影视学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中央财经大学：应用经济学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对外经济贸易大学：应用经济学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外交学院：政治学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中国人民公安大学：公安学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北京体育大学：体育学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中央音乐学院：音乐与舞蹈学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中国音乐学院：音乐与舞蹈学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中央美术学院：美术学、设计学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中央戏剧学院：戏剧与影视学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中国政法大学：法学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华北电力大学：电气工程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中国矿业大学（北京）：矿业工程、安全科学与工程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中国石油大学（北京）：地质资源与地质工程、石油与天然气工程</w:t>
      </w:r>
    </w:p>
    <w:p>
      <w:pPr>
        <w:pStyle w:val="5"/>
        <w:widowControl/>
        <w:spacing w:line="560" w:lineRule="exact"/>
        <w:ind w:firstLine="640"/>
        <w:rPr>
          <w:rFonts w:hint="default"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中国地质大学（北京）：地质学、地质资源与地质工程</w:t>
      </w:r>
    </w:p>
    <w:p>
      <w:pPr>
        <w:pStyle w:val="5"/>
        <w:widowControl/>
        <w:spacing w:line="560" w:lineRule="exact"/>
        <w:ind w:firstLine="64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中国科学院大学：化学、材料科学与工程</w:t>
      </w:r>
    </w:p>
    <w:p/>
    <w:sectPr>
      <w:footerReference r:id="rId3" w:type="default"/>
      <w:footerReference r:id="rId4" w:type="even"/>
      <w:pgSz w:w="11907" w:h="16840"/>
      <w:pgMar w:top="1701" w:right="1701" w:bottom="1701" w:left="1701" w:header="851" w:footer="1400" w:gutter="0"/>
      <w:cols w:space="720" w:num="1"/>
      <w:docGrid w:type="linesAndChar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体">
    <w:altName w:val="宋体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Times New Roman"/>
      </w:rPr>
    </w:pPr>
    <w:r>
      <w:rPr>
        <w:rStyle w:val="8"/>
        <w:rFonts w:ascii="Times New Roman"/>
      </w:rPr>
      <w:fldChar w:fldCharType="begin"/>
    </w:r>
    <w:r>
      <w:rPr>
        <w:rStyle w:val="8"/>
        <w:rFonts w:ascii="Times New Roman"/>
      </w:rPr>
      <w:instrText xml:space="preserve">PAGE  </w:instrText>
    </w:r>
    <w:r>
      <w:rPr>
        <w:rStyle w:val="8"/>
        <w:rFonts w:ascii="Times New Roman"/>
      </w:rPr>
      <w:fldChar w:fldCharType="separate"/>
    </w:r>
    <w:r>
      <w:rPr>
        <w:rStyle w:val="8"/>
        <w:rFonts w:ascii="Times New Roman"/>
      </w:rPr>
      <w:t>1</w:t>
    </w:r>
    <w:r>
      <w:rPr>
        <w:rStyle w:val="8"/>
        <w:rFonts w:ascii="Times New Roman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51"/>
    <w:rsid w:val="005A79DC"/>
    <w:rsid w:val="00946D82"/>
    <w:rsid w:val="00AB6551"/>
    <w:rsid w:val="00B84946"/>
    <w:rsid w:val="600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体" w:hAnsi="Times New Roman" w:eastAsia="仿宋体" w:cs="Times New Roman"/>
      <w:kern w:val="2"/>
      <w:sz w:val="28"/>
      <w:szCs w:val="20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HTML 预设格式 字符"/>
    <w:basedOn w:val="7"/>
    <w:link w:val="5"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2">
    <w:name w:val="标题 2 字符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744</Words>
  <Characters>746</Characters>
  <Lines>5</Lines>
  <Paragraphs>1</Paragraphs>
  <TotalTime>1</TotalTime>
  <ScaleCrop>false</ScaleCrop>
  <LinksUpToDate>false</LinksUpToDate>
  <CharactersWithSpaces>748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2022-10-26T01:59:00Z</dcterms:created>
  <dc:creator>AutoBVT</dc:creator>
  <cp:lastModifiedBy>小白 </cp:lastModifiedBy>
  <dcterms:modified xsi:type="dcterms:W3CDTF">2022-12-01T11:50:54Z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FDE85D6310C44BE9B3635D47775A6D7F</vt:lpwstr>
  </property>
</Properties>
</file>