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17" w:rsidRPr="00E17517" w:rsidRDefault="00E17517" w:rsidP="00282833">
      <w:pPr>
        <w:jc w:val="center"/>
        <w:rPr>
          <w:rFonts w:ascii="黑体" w:eastAsia="黑体" w:hAnsi="宋体" w:hint="eastAsia"/>
          <w:b/>
          <w:bCs/>
          <w:sz w:val="32"/>
          <w:szCs w:val="32"/>
        </w:rPr>
      </w:pPr>
      <w:r w:rsidRPr="00E17517">
        <w:rPr>
          <w:rFonts w:ascii="黑体" w:eastAsia="黑体" w:hAnsi="宋体" w:hint="eastAsia"/>
          <w:b/>
          <w:bCs/>
          <w:sz w:val="32"/>
          <w:szCs w:val="32"/>
        </w:rPr>
        <w:t>首都医科大学附属</w:t>
      </w:r>
      <w:r w:rsidR="004C4C57" w:rsidRPr="00E17517">
        <w:rPr>
          <w:rFonts w:ascii="黑体" w:eastAsia="黑体" w:hAnsi="宋体" w:hint="eastAsia"/>
          <w:b/>
          <w:bCs/>
          <w:sz w:val="32"/>
          <w:szCs w:val="32"/>
        </w:rPr>
        <w:t>北京地坛医院</w:t>
      </w:r>
    </w:p>
    <w:p w:rsidR="00282833" w:rsidRPr="00E17517" w:rsidRDefault="004C4C57" w:rsidP="00282833">
      <w:pPr>
        <w:jc w:val="center"/>
        <w:rPr>
          <w:rFonts w:ascii="黑体" w:eastAsia="黑体" w:hAnsi="宋体" w:hint="eastAsia"/>
          <w:b/>
          <w:bCs/>
          <w:sz w:val="32"/>
          <w:szCs w:val="32"/>
        </w:rPr>
      </w:pPr>
      <w:r w:rsidRPr="00E17517">
        <w:rPr>
          <w:rFonts w:ascii="黑体" w:eastAsia="黑体" w:hAnsi="宋体" w:hint="eastAsia"/>
          <w:b/>
          <w:bCs/>
          <w:sz w:val="32"/>
          <w:szCs w:val="32"/>
        </w:rPr>
        <w:t>检验科</w:t>
      </w:r>
      <w:r w:rsidR="00E17517" w:rsidRPr="00E17517">
        <w:rPr>
          <w:rFonts w:ascii="黑体" w:eastAsia="黑体" w:hAnsi="宋体" w:hint="eastAsia"/>
          <w:b/>
          <w:bCs/>
          <w:sz w:val="32"/>
          <w:szCs w:val="32"/>
        </w:rPr>
        <w:t>招生简章</w:t>
      </w:r>
    </w:p>
    <w:p w:rsidR="004C4C57" w:rsidRDefault="004C4C57">
      <w:pPr>
        <w:rPr>
          <w:rFonts w:ascii="宋体" w:eastAsia="宋体" w:hAnsi="宋体"/>
        </w:rPr>
      </w:pPr>
    </w:p>
    <w:p w:rsidR="009C08A0" w:rsidRPr="00E17517" w:rsidRDefault="004B5E0F" w:rsidP="00E17517">
      <w:pPr>
        <w:spacing w:line="360" w:lineRule="auto"/>
        <w:ind w:firstLineChars="200" w:firstLine="480"/>
        <w:rPr>
          <w:rFonts w:ascii="宋体" w:eastAsia="宋体" w:hAnsi="宋体"/>
          <w:sz w:val="24"/>
          <w:szCs w:val="24"/>
        </w:rPr>
      </w:pPr>
      <w:r w:rsidRPr="00E17517">
        <w:rPr>
          <w:rFonts w:ascii="宋体" w:eastAsia="宋体" w:hAnsi="宋体" w:hint="eastAsia"/>
          <w:sz w:val="24"/>
          <w:szCs w:val="24"/>
        </w:rPr>
        <w:t>首都医科大学附属北京</w:t>
      </w:r>
      <w:r w:rsidR="008C5FDA" w:rsidRPr="00E17517">
        <w:rPr>
          <w:rFonts w:ascii="宋体" w:eastAsia="宋体" w:hAnsi="宋体" w:hint="eastAsia"/>
          <w:sz w:val="24"/>
          <w:szCs w:val="24"/>
        </w:rPr>
        <w:t>地坛</w:t>
      </w:r>
      <w:r w:rsidRPr="00E17517">
        <w:rPr>
          <w:rFonts w:ascii="宋体" w:eastAsia="宋体" w:hAnsi="宋体" w:hint="eastAsia"/>
          <w:sz w:val="24"/>
          <w:szCs w:val="24"/>
        </w:rPr>
        <w:t>医院</w:t>
      </w:r>
      <w:r w:rsidR="008C5FDA" w:rsidRPr="00E17517">
        <w:rPr>
          <w:rFonts w:ascii="宋体" w:eastAsia="宋体" w:hAnsi="宋体" w:hint="eastAsia"/>
          <w:sz w:val="24"/>
          <w:szCs w:val="24"/>
        </w:rPr>
        <w:t>检验科</w:t>
      </w:r>
      <w:r w:rsidRPr="00E17517">
        <w:rPr>
          <w:rFonts w:ascii="宋体" w:eastAsia="宋体" w:hAnsi="宋体" w:hint="eastAsia"/>
          <w:sz w:val="24"/>
          <w:szCs w:val="24"/>
        </w:rPr>
        <w:t>是集临床检验诊断、教学、科研为一体的综合性医学实验室，承担着首都医科大学附属北京</w:t>
      </w:r>
      <w:r w:rsidR="005147BD" w:rsidRPr="00E17517">
        <w:rPr>
          <w:rFonts w:ascii="宋体" w:eastAsia="宋体" w:hAnsi="宋体" w:hint="eastAsia"/>
          <w:sz w:val="24"/>
          <w:szCs w:val="24"/>
        </w:rPr>
        <w:t>地坛</w:t>
      </w:r>
      <w:r w:rsidRPr="00E17517">
        <w:rPr>
          <w:rFonts w:ascii="宋体" w:eastAsia="宋体" w:hAnsi="宋体" w:hint="eastAsia"/>
          <w:sz w:val="24"/>
          <w:szCs w:val="24"/>
        </w:rPr>
        <w:t>医院的临床实验室诊断任务，为患者的临床疾病诊断、疗效判定、预后追踪及患者的防治保康提供准确的实验室依据。</w:t>
      </w:r>
      <w:r w:rsidR="006A09B6" w:rsidRPr="00E17517">
        <w:rPr>
          <w:rFonts w:ascii="宋体" w:eastAsia="宋体" w:hAnsi="宋体" w:hint="eastAsia"/>
          <w:sz w:val="24"/>
          <w:szCs w:val="24"/>
        </w:rPr>
        <w:t>地坛</w:t>
      </w:r>
      <w:r w:rsidR="007824C9" w:rsidRPr="00E17517">
        <w:rPr>
          <w:rFonts w:ascii="宋体" w:eastAsia="宋体" w:hAnsi="宋体" w:hint="eastAsia"/>
          <w:sz w:val="24"/>
          <w:szCs w:val="24"/>
        </w:rPr>
        <w:t>医院</w:t>
      </w:r>
      <w:r w:rsidR="006A09B6" w:rsidRPr="00E17517">
        <w:rPr>
          <w:rFonts w:ascii="宋体" w:eastAsia="宋体" w:hAnsi="宋体" w:hint="eastAsia"/>
          <w:sz w:val="24"/>
          <w:szCs w:val="24"/>
        </w:rPr>
        <w:t>检验科</w:t>
      </w:r>
      <w:r w:rsidRPr="00E17517">
        <w:rPr>
          <w:rFonts w:ascii="宋体" w:eastAsia="宋体" w:hAnsi="宋体" w:hint="eastAsia"/>
          <w:sz w:val="24"/>
          <w:szCs w:val="24"/>
        </w:rPr>
        <w:t>在感染性疾病、肝病、性病</w:t>
      </w:r>
      <w:r w:rsidR="007824C9" w:rsidRPr="00E17517">
        <w:rPr>
          <w:rFonts w:ascii="宋体" w:eastAsia="宋体" w:hAnsi="宋体" w:hint="eastAsia"/>
          <w:sz w:val="24"/>
          <w:szCs w:val="24"/>
        </w:rPr>
        <w:t>、</w:t>
      </w:r>
      <w:r w:rsidRPr="00E17517">
        <w:rPr>
          <w:rFonts w:ascii="宋体" w:eastAsia="宋体" w:hAnsi="宋体" w:hint="eastAsia"/>
          <w:sz w:val="24"/>
          <w:szCs w:val="24"/>
        </w:rPr>
        <w:t>艾滋病</w:t>
      </w:r>
      <w:r w:rsidR="005147BD" w:rsidRPr="00E17517">
        <w:rPr>
          <w:rFonts w:ascii="宋体" w:eastAsia="宋体" w:hAnsi="宋体" w:hint="eastAsia"/>
          <w:sz w:val="24"/>
          <w:szCs w:val="24"/>
        </w:rPr>
        <w:t>等</w:t>
      </w:r>
      <w:r w:rsidRPr="00E17517">
        <w:rPr>
          <w:rFonts w:ascii="宋体" w:eastAsia="宋体" w:hAnsi="宋体" w:hint="eastAsia"/>
          <w:sz w:val="24"/>
          <w:szCs w:val="24"/>
        </w:rPr>
        <w:t>领域</w:t>
      </w:r>
      <w:r w:rsidR="007824C9" w:rsidRPr="00E17517">
        <w:rPr>
          <w:rFonts w:ascii="宋体" w:eastAsia="宋体" w:hAnsi="宋体" w:hint="eastAsia"/>
          <w:sz w:val="24"/>
          <w:szCs w:val="24"/>
        </w:rPr>
        <w:t>特色突出</w:t>
      </w:r>
      <w:r w:rsidRPr="00E17517">
        <w:rPr>
          <w:rFonts w:ascii="宋体" w:eastAsia="宋体" w:hAnsi="宋体" w:hint="eastAsia"/>
          <w:sz w:val="24"/>
          <w:szCs w:val="24"/>
        </w:rPr>
        <w:t>。目前开展临床检验项目近</w:t>
      </w:r>
      <w:r w:rsidR="00EE1FFC" w:rsidRPr="00E17517">
        <w:rPr>
          <w:rFonts w:ascii="宋体" w:eastAsia="宋体" w:hAnsi="宋体" w:hint="eastAsia"/>
          <w:sz w:val="24"/>
          <w:szCs w:val="24"/>
        </w:rPr>
        <w:t>500</w:t>
      </w:r>
      <w:r w:rsidRPr="00E17517">
        <w:rPr>
          <w:rFonts w:ascii="宋体" w:eastAsia="宋体" w:hAnsi="宋体"/>
          <w:sz w:val="24"/>
          <w:szCs w:val="24"/>
        </w:rPr>
        <w:t>项，涵盖临床化学、临床血液学、临床体液学、临床免疫学检验（病毒性肝炎</w:t>
      </w:r>
      <w:r w:rsidR="006A09B6" w:rsidRPr="00E17517">
        <w:rPr>
          <w:rFonts w:ascii="宋体" w:eastAsia="宋体" w:hAnsi="宋体" w:hint="eastAsia"/>
          <w:sz w:val="24"/>
          <w:szCs w:val="24"/>
        </w:rPr>
        <w:t>，包括甲型、乙型、丙型、丁型和戊型</w:t>
      </w:r>
      <w:r w:rsidRPr="00E17517">
        <w:rPr>
          <w:rFonts w:ascii="宋体" w:eastAsia="宋体" w:hAnsi="宋体"/>
          <w:sz w:val="24"/>
          <w:szCs w:val="24"/>
        </w:rPr>
        <w:t>等病原免疫学检测</w:t>
      </w:r>
      <w:r w:rsidR="00D53C90" w:rsidRPr="00E17517">
        <w:rPr>
          <w:rFonts w:ascii="宋体" w:eastAsia="宋体" w:hAnsi="宋体" w:hint="eastAsia"/>
          <w:sz w:val="24"/>
          <w:szCs w:val="24"/>
        </w:rPr>
        <w:t>；</w:t>
      </w:r>
      <w:r w:rsidRPr="00E17517">
        <w:rPr>
          <w:rFonts w:ascii="宋体" w:eastAsia="宋体" w:hAnsi="宋体"/>
          <w:sz w:val="24"/>
          <w:szCs w:val="24"/>
        </w:rPr>
        <w:t>肿瘤标志物</w:t>
      </w:r>
      <w:r w:rsidR="00D53C90" w:rsidRPr="00E17517">
        <w:rPr>
          <w:rFonts w:ascii="宋体" w:eastAsia="宋体" w:hAnsi="宋体" w:hint="eastAsia"/>
          <w:sz w:val="24"/>
          <w:szCs w:val="24"/>
        </w:rPr>
        <w:t>、炎症标志物</w:t>
      </w:r>
      <w:r w:rsidRPr="00E17517">
        <w:rPr>
          <w:rFonts w:ascii="宋体" w:eastAsia="宋体" w:hAnsi="宋体"/>
          <w:sz w:val="24"/>
          <w:szCs w:val="24"/>
        </w:rPr>
        <w:t>及激素等血清学检测</w:t>
      </w:r>
      <w:r w:rsidR="00D53C90" w:rsidRPr="00E17517">
        <w:rPr>
          <w:rFonts w:ascii="宋体" w:eastAsia="宋体" w:hAnsi="宋体" w:hint="eastAsia"/>
          <w:sz w:val="24"/>
          <w:szCs w:val="24"/>
        </w:rPr>
        <w:t>；</w:t>
      </w:r>
      <w:r w:rsidRPr="00E17517">
        <w:rPr>
          <w:rFonts w:ascii="宋体" w:eastAsia="宋体" w:hAnsi="宋体"/>
          <w:sz w:val="24"/>
          <w:szCs w:val="24"/>
        </w:rPr>
        <w:t>自身免疫性肝病相关检测</w:t>
      </w:r>
      <w:r w:rsidR="00D53C90" w:rsidRPr="00E17517">
        <w:rPr>
          <w:rFonts w:ascii="宋体" w:eastAsia="宋体" w:hAnsi="宋体" w:hint="eastAsia"/>
          <w:sz w:val="24"/>
          <w:szCs w:val="24"/>
        </w:rPr>
        <w:t>；梅毒、单纯疱疹病毒等性病相关指标</w:t>
      </w:r>
      <w:r w:rsidRPr="00E17517">
        <w:rPr>
          <w:rFonts w:ascii="宋体" w:eastAsia="宋体" w:hAnsi="宋体" w:hint="eastAsia"/>
          <w:sz w:val="24"/>
          <w:szCs w:val="24"/>
        </w:rPr>
        <w:t>）、分子诊断</w:t>
      </w:r>
      <w:r w:rsidR="00D53C90" w:rsidRPr="00E17517">
        <w:rPr>
          <w:rFonts w:ascii="宋体" w:eastAsia="宋体" w:hAnsi="宋体" w:hint="eastAsia"/>
          <w:sz w:val="24"/>
          <w:szCs w:val="24"/>
        </w:rPr>
        <w:t>学</w:t>
      </w:r>
      <w:r w:rsidRPr="00E17517">
        <w:rPr>
          <w:rFonts w:ascii="宋体" w:eastAsia="宋体" w:hAnsi="宋体" w:hint="eastAsia"/>
          <w:sz w:val="24"/>
          <w:szCs w:val="24"/>
        </w:rPr>
        <w:t>（</w:t>
      </w:r>
      <w:r w:rsidRPr="00E17517">
        <w:rPr>
          <w:rFonts w:ascii="宋体" w:eastAsia="宋体" w:hAnsi="宋体"/>
          <w:sz w:val="24"/>
          <w:szCs w:val="24"/>
        </w:rPr>
        <w:t>HBV、HCV、</w:t>
      </w:r>
      <w:r w:rsidR="006A09B6" w:rsidRPr="00E17517">
        <w:rPr>
          <w:rFonts w:ascii="宋体" w:eastAsia="宋体" w:hAnsi="宋体" w:hint="eastAsia"/>
          <w:sz w:val="24"/>
          <w:szCs w:val="24"/>
        </w:rPr>
        <w:t>甲乙流、</w:t>
      </w:r>
      <w:r w:rsidRPr="00E17517">
        <w:rPr>
          <w:rFonts w:ascii="宋体" w:eastAsia="宋体" w:hAnsi="宋体"/>
          <w:sz w:val="24"/>
          <w:szCs w:val="24"/>
        </w:rPr>
        <w:t>新冠病毒</w:t>
      </w:r>
      <w:r w:rsidR="00813922" w:rsidRPr="00E17517">
        <w:rPr>
          <w:rFonts w:ascii="宋体" w:eastAsia="宋体" w:hAnsi="宋体" w:hint="eastAsia"/>
          <w:sz w:val="24"/>
          <w:szCs w:val="24"/>
        </w:rPr>
        <w:t>、CMV、EBV</w:t>
      </w:r>
      <w:r w:rsidR="00046725" w:rsidRPr="00E17517">
        <w:rPr>
          <w:rFonts w:ascii="宋体" w:eastAsia="宋体" w:hAnsi="宋体" w:hint="eastAsia"/>
          <w:sz w:val="24"/>
          <w:szCs w:val="24"/>
        </w:rPr>
        <w:t>、手足口病毒</w:t>
      </w:r>
      <w:r w:rsidRPr="00E17517">
        <w:rPr>
          <w:rFonts w:ascii="宋体" w:eastAsia="宋体" w:hAnsi="宋体"/>
          <w:sz w:val="24"/>
          <w:szCs w:val="24"/>
        </w:rPr>
        <w:t>等）、临床微生物学检验（</w:t>
      </w:r>
      <w:r w:rsidR="00AF5D49" w:rsidRPr="00E17517">
        <w:rPr>
          <w:rFonts w:ascii="宋体" w:eastAsia="宋体" w:hAnsi="宋体" w:hint="eastAsia"/>
          <w:sz w:val="24"/>
          <w:szCs w:val="24"/>
        </w:rPr>
        <w:t>临床</w:t>
      </w:r>
      <w:r w:rsidRPr="00E17517">
        <w:rPr>
          <w:rFonts w:ascii="宋体" w:eastAsia="宋体" w:hAnsi="宋体"/>
          <w:sz w:val="24"/>
          <w:szCs w:val="24"/>
        </w:rPr>
        <w:t>病原菌的培养、鉴定及药敏试验、结核菌检测、新型隐球菌检测等）、</w:t>
      </w:r>
      <w:r w:rsidR="006A09B6" w:rsidRPr="00E17517">
        <w:rPr>
          <w:rFonts w:ascii="宋体" w:eastAsia="宋体" w:hAnsi="宋体" w:hint="eastAsia"/>
          <w:sz w:val="24"/>
          <w:szCs w:val="24"/>
        </w:rPr>
        <w:t>艾滋</w:t>
      </w:r>
      <w:r w:rsidR="00D53C90" w:rsidRPr="00E17517">
        <w:rPr>
          <w:rFonts w:ascii="宋体" w:eastAsia="宋体" w:hAnsi="宋体" w:hint="eastAsia"/>
          <w:sz w:val="24"/>
          <w:szCs w:val="24"/>
        </w:rPr>
        <w:t>病</w:t>
      </w:r>
      <w:r w:rsidRPr="00E17517">
        <w:rPr>
          <w:rFonts w:ascii="宋体" w:eastAsia="宋体" w:hAnsi="宋体"/>
          <w:sz w:val="24"/>
          <w:szCs w:val="24"/>
        </w:rPr>
        <w:t>相关检验</w:t>
      </w:r>
      <w:r w:rsidR="006A09B6" w:rsidRPr="00E17517">
        <w:rPr>
          <w:rFonts w:ascii="宋体" w:eastAsia="宋体" w:hAnsi="宋体" w:hint="eastAsia"/>
          <w:sz w:val="24"/>
          <w:szCs w:val="24"/>
        </w:rPr>
        <w:t>（</w:t>
      </w:r>
      <w:r w:rsidR="006A09B6" w:rsidRPr="00E17517">
        <w:rPr>
          <w:rFonts w:ascii="宋体" w:eastAsia="宋体" w:hAnsi="宋体"/>
          <w:sz w:val="24"/>
          <w:szCs w:val="24"/>
        </w:rPr>
        <w:t>HIV初筛及确证</w:t>
      </w:r>
      <w:r w:rsidR="006A09B6" w:rsidRPr="00E17517">
        <w:rPr>
          <w:rFonts w:ascii="宋体" w:eastAsia="宋体" w:hAnsi="宋体" w:hint="eastAsia"/>
          <w:sz w:val="24"/>
          <w:szCs w:val="24"/>
        </w:rPr>
        <w:t>检测、</w:t>
      </w:r>
      <w:r w:rsidR="00813922" w:rsidRPr="00E17517">
        <w:rPr>
          <w:rFonts w:ascii="宋体" w:eastAsia="宋体" w:hAnsi="宋体" w:hint="eastAsia"/>
          <w:sz w:val="24"/>
          <w:szCs w:val="24"/>
        </w:rPr>
        <w:t>HIV载量、</w:t>
      </w:r>
      <w:r w:rsidR="006A09B6" w:rsidRPr="00E17517">
        <w:rPr>
          <w:rFonts w:ascii="宋体" w:eastAsia="宋体" w:hAnsi="宋体"/>
          <w:sz w:val="24"/>
          <w:szCs w:val="24"/>
        </w:rPr>
        <w:t>淋巴细胞亚群等流式细胞检测</w:t>
      </w:r>
      <w:r w:rsidR="006A09B6" w:rsidRPr="00E17517">
        <w:rPr>
          <w:rFonts w:ascii="宋体" w:eastAsia="宋体" w:hAnsi="宋体" w:hint="eastAsia"/>
          <w:sz w:val="24"/>
          <w:szCs w:val="24"/>
        </w:rPr>
        <w:t>）</w:t>
      </w:r>
      <w:r w:rsidR="00EE1FFC" w:rsidRPr="00E17517">
        <w:rPr>
          <w:rFonts w:ascii="宋体" w:eastAsia="宋体" w:hAnsi="宋体" w:hint="eastAsia"/>
          <w:sz w:val="24"/>
          <w:szCs w:val="24"/>
        </w:rPr>
        <w:t>。自新冠疫情开始以来，</w:t>
      </w:r>
      <w:r w:rsidR="009C08A0" w:rsidRPr="00E17517">
        <w:rPr>
          <w:rFonts w:ascii="宋体" w:eastAsia="宋体" w:hAnsi="宋体" w:hint="eastAsia"/>
          <w:sz w:val="24"/>
          <w:szCs w:val="24"/>
        </w:rPr>
        <w:t>从北京市首家新冠核酸检测确认实验室、新冠常规实验室，到同国家疾病预防控制中心共建的感染识别联合实验室、医院应急区</w:t>
      </w:r>
      <w:r w:rsidR="009C08A0" w:rsidRPr="00E17517">
        <w:rPr>
          <w:rFonts w:ascii="宋体" w:eastAsia="宋体" w:hAnsi="宋体"/>
          <w:sz w:val="24"/>
          <w:szCs w:val="24"/>
        </w:rPr>
        <w:t>259㎡大型复合方舱实验室、医院能够实现每日单管3万例核酸检测的移动方舱车等平台</w:t>
      </w:r>
      <w:r w:rsidRPr="00E17517">
        <w:rPr>
          <w:rFonts w:ascii="宋体" w:eastAsia="宋体" w:hAnsi="宋体"/>
          <w:sz w:val="24"/>
          <w:szCs w:val="24"/>
        </w:rPr>
        <w:t>，</w:t>
      </w:r>
      <w:r w:rsidR="00400B4D" w:rsidRPr="00E17517">
        <w:rPr>
          <w:rFonts w:ascii="宋体" w:eastAsia="宋体" w:hAnsi="宋体" w:hint="eastAsia"/>
          <w:sz w:val="24"/>
          <w:szCs w:val="24"/>
        </w:rPr>
        <w:t>具备较强</w:t>
      </w:r>
      <w:r w:rsidR="00400B4D" w:rsidRPr="00E17517">
        <w:rPr>
          <w:rFonts w:ascii="宋体" w:eastAsia="宋体" w:hAnsi="宋体"/>
          <w:sz w:val="24"/>
          <w:szCs w:val="24"/>
        </w:rPr>
        <w:t>新发</w:t>
      </w:r>
      <w:r w:rsidRPr="00E17517">
        <w:rPr>
          <w:rFonts w:ascii="宋体" w:eastAsia="宋体" w:hAnsi="宋体"/>
          <w:sz w:val="24"/>
          <w:szCs w:val="24"/>
        </w:rPr>
        <w:t>突发传染病</w:t>
      </w:r>
      <w:r w:rsidR="00400B4D" w:rsidRPr="00E17517">
        <w:rPr>
          <w:rFonts w:ascii="宋体" w:eastAsia="宋体" w:hAnsi="宋体" w:hint="eastAsia"/>
          <w:sz w:val="24"/>
          <w:szCs w:val="24"/>
        </w:rPr>
        <w:t>应对能力</w:t>
      </w:r>
      <w:r w:rsidRPr="00E17517">
        <w:rPr>
          <w:rFonts w:ascii="宋体" w:eastAsia="宋体" w:hAnsi="宋体"/>
          <w:sz w:val="24"/>
          <w:szCs w:val="24"/>
        </w:rPr>
        <w:t>。</w:t>
      </w:r>
    </w:p>
    <w:p w:rsidR="008D508C" w:rsidRPr="00E17517" w:rsidRDefault="00D53C90" w:rsidP="00E17517">
      <w:pPr>
        <w:spacing w:line="360" w:lineRule="auto"/>
        <w:ind w:firstLineChars="200" w:firstLine="480"/>
        <w:rPr>
          <w:rFonts w:ascii="宋体" w:eastAsia="宋体" w:hAnsi="宋体"/>
          <w:sz w:val="24"/>
          <w:szCs w:val="24"/>
        </w:rPr>
      </w:pPr>
      <w:r w:rsidRPr="00E17517">
        <w:rPr>
          <w:rFonts w:ascii="宋体" w:eastAsia="宋体" w:hAnsi="宋体" w:hint="eastAsia"/>
          <w:sz w:val="24"/>
          <w:szCs w:val="24"/>
        </w:rPr>
        <w:t>目前科室承担国家重点研发计划（战略性国际科技创新合作重点专项）、国自然、北京市自然、北京市科委等二十余项课题。</w:t>
      </w:r>
      <w:r w:rsidRPr="00E17517">
        <w:rPr>
          <w:rFonts w:ascii="宋体" w:eastAsia="宋体" w:hAnsi="宋体"/>
          <w:sz w:val="24"/>
          <w:szCs w:val="24"/>
        </w:rPr>
        <w:t>科室入选首届白求恩式检验科，获批2021年国家临床重点专科。</w:t>
      </w:r>
      <w:r w:rsidR="004B5E0F" w:rsidRPr="00E17517">
        <w:rPr>
          <w:rFonts w:ascii="宋体" w:eastAsia="宋体" w:hAnsi="宋体" w:hint="eastAsia"/>
          <w:sz w:val="24"/>
          <w:szCs w:val="24"/>
        </w:rPr>
        <w:t>同时</w:t>
      </w:r>
      <w:r w:rsidRPr="00E17517">
        <w:rPr>
          <w:rFonts w:ascii="宋体" w:eastAsia="宋体" w:hAnsi="宋体" w:hint="eastAsia"/>
          <w:sz w:val="24"/>
          <w:szCs w:val="24"/>
        </w:rPr>
        <w:t>科室</w:t>
      </w:r>
      <w:r w:rsidR="004B5E0F" w:rsidRPr="00E17517">
        <w:rPr>
          <w:rFonts w:ascii="宋体" w:eastAsia="宋体" w:hAnsi="宋体" w:hint="eastAsia"/>
          <w:sz w:val="24"/>
          <w:szCs w:val="24"/>
        </w:rPr>
        <w:t>承担首都医科大学本科生、研究生、留学生</w:t>
      </w:r>
      <w:r w:rsidRPr="00E17517">
        <w:rPr>
          <w:rFonts w:ascii="宋体" w:eastAsia="宋体" w:hAnsi="宋体" w:hint="eastAsia"/>
          <w:sz w:val="24"/>
          <w:szCs w:val="24"/>
        </w:rPr>
        <w:t>和和</w:t>
      </w:r>
      <w:bookmarkStart w:id="0" w:name="_Hlk126684893"/>
      <w:r w:rsidRPr="00E17517">
        <w:rPr>
          <w:rFonts w:ascii="宋体" w:eastAsia="宋体" w:hAnsi="宋体" w:hint="eastAsia"/>
          <w:sz w:val="24"/>
          <w:szCs w:val="24"/>
        </w:rPr>
        <w:t>北京大学医学部</w:t>
      </w:r>
      <w:bookmarkEnd w:id="0"/>
      <w:r w:rsidRPr="00E17517">
        <w:rPr>
          <w:rFonts w:ascii="宋体" w:eastAsia="宋体" w:hAnsi="宋体" w:hint="eastAsia"/>
          <w:sz w:val="24"/>
          <w:szCs w:val="24"/>
        </w:rPr>
        <w:t>本科生</w:t>
      </w:r>
      <w:r w:rsidR="004B5E0F" w:rsidRPr="00E17517">
        <w:rPr>
          <w:rFonts w:ascii="宋体" w:eastAsia="宋体" w:hAnsi="宋体" w:hint="eastAsia"/>
          <w:sz w:val="24"/>
          <w:szCs w:val="24"/>
        </w:rPr>
        <w:t>的教学工作，是首都医科大学</w:t>
      </w:r>
      <w:r w:rsidR="007824C9" w:rsidRPr="00E17517">
        <w:rPr>
          <w:rFonts w:ascii="宋体" w:eastAsia="宋体" w:hAnsi="宋体" w:hint="eastAsia"/>
          <w:sz w:val="24"/>
          <w:szCs w:val="24"/>
        </w:rPr>
        <w:t>和北京大学医学部</w:t>
      </w:r>
      <w:r w:rsidR="004B5E0F" w:rsidRPr="00E17517">
        <w:rPr>
          <w:rFonts w:ascii="宋体" w:eastAsia="宋体" w:hAnsi="宋体" w:hint="eastAsia"/>
          <w:sz w:val="24"/>
          <w:szCs w:val="24"/>
        </w:rPr>
        <w:t>临床检验诊断学系</w:t>
      </w:r>
      <w:r w:rsidR="007824C9" w:rsidRPr="00E17517">
        <w:rPr>
          <w:rFonts w:ascii="宋体" w:eastAsia="宋体" w:hAnsi="宋体" w:hint="eastAsia"/>
          <w:sz w:val="24"/>
          <w:szCs w:val="24"/>
        </w:rPr>
        <w:t>研究生</w:t>
      </w:r>
      <w:r w:rsidR="004B5E0F" w:rsidRPr="00E17517">
        <w:rPr>
          <w:rFonts w:ascii="宋体" w:eastAsia="宋体" w:hAnsi="宋体" w:hint="eastAsia"/>
          <w:sz w:val="24"/>
          <w:szCs w:val="24"/>
        </w:rPr>
        <w:t>培养点</w:t>
      </w:r>
      <w:r w:rsidR="004B5E0F" w:rsidRPr="00E17517">
        <w:rPr>
          <w:rFonts w:ascii="宋体" w:eastAsia="宋体" w:hAnsi="宋体"/>
          <w:sz w:val="24"/>
          <w:szCs w:val="24"/>
        </w:rPr>
        <w:t>。</w:t>
      </w:r>
    </w:p>
    <w:p w:rsidR="008D508C" w:rsidRPr="00E17517" w:rsidRDefault="007824C9" w:rsidP="00E17517">
      <w:pPr>
        <w:spacing w:line="360" w:lineRule="auto"/>
        <w:ind w:firstLineChars="200" w:firstLine="480"/>
        <w:rPr>
          <w:rFonts w:ascii="宋体" w:eastAsia="宋体" w:hAnsi="宋体"/>
          <w:sz w:val="24"/>
          <w:szCs w:val="24"/>
        </w:rPr>
      </w:pPr>
      <w:r w:rsidRPr="00E17517">
        <w:rPr>
          <w:rFonts w:ascii="宋体" w:eastAsia="宋体" w:hAnsi="宋体" w:hint="eastAsia"/>
          <w:sz w:val="24"/>
          <w:szCs w:val="24"/>
        </w:rPr>
        <w:t>科室</w:t>
      </w:r>
      <w:bookmarkStart w:id="1" w:name="_GoBack"/>
      <w:bookmarkEnd w:id="1"/>
      <w:r w:rsidR="008D508C" w:rsidRPr="00E17517">
        <w:rPr>
          <w:rFonts w:ascii="宋体" w:eastAsia="宋体" w:hAnsi="宋体"/>
          <w:sz w:val="24"/>
          <w:szCs w:val="24"/>
        </w:rPr>
        <w:t>主要研究方向</w:t>
      </w:r>
      <w:r w:rsidR="008D508C" w:rsidRPr="00E17517">
        <w:rPr>
          <w:rFonts w:ascii="宋体" w:eastAsia="宋体" w:hAnsi="宋体" w:hint="eastAsia"/>
          <w:sz w:val="24"/>
          <w:szCs w:val="24"/>
        </w:rPr>
        <w:t>包括基于</w:t>
      </w:r>
      <w:r w:rsidR="008D508C" w:rsidRPr="00E17517">
        <w:rPr>
          <w:rFonts w:ascii="宋体" w:eastAsia="宋体" w:hAnsi="宋体"/>
          <w:sz w:val="24"/>
          <w:szCs w:val="24"/>
        </w:rPr>
        <w:t>肝病(病毒性肝炎、</w:t>
      </w:r>
      <w:r w:rsidR="00B757FA" w:rsidRPr="00E17517">
        <w:rPr>
          <w:rFonts w:ascii="宋体" w:eastAsia="宋体" w:hAnsi="宋体" w:hint="eastAsia"/>
          <w:sz w:val="24"/>
          <w:szCs w:val="24"/>
        </w:rPr>
        <w:t>肝癌</w:t>
      </w:r>
      <w:r w:rsidR="008D508C" w:rsidRPr="00E17517">
        <w:rPr>
          <w:rFonts w:ascii="宋体" w:eastAsia="宋体" w:hAnsi="宋体"/>
          <w:sz w:val="24"/>
          <w:szCs w:val="24"/>
        </w:rPr>
        <w:t>)的基础研究及临床检验诊断</w:t>
      </w:r>
      <w:r w:rsidR="008D508C" w:rsidRPr="00E17517">
        <w:rPr>
          <w:rFonts w:ascii="宋体" w:eastAsia="宋体" w:hAnsi="宋体" w:hint="eastAsia"/>
          <w:sz w:val="24"/>
          <w:szCs w:val="24"/>
        </w:rPr>
        <w:t>、基于</w:t>
      </w:r>
      <w:r w:rsidR="008D508C" w:rsidRPr="00E17517">
        <w:rPr>
          <w:rFonts w:ascii="宋体" w:eastAsia="宋体" w:hAnsi="宋体"/>
          <w:sz w:val="24"/>
          <w:szCs w:val="24"/>
        </w:rPr>
        <w:t>感染性疾病</w:t>
      </w:r>
      <w:r w:rsidR="00400B4D" w:rsidRPr="00E17517">
        <w:rPr>
          <w:rFonts w:ascii="宋体" w:eastAsia="宋体" w:hAnsi="宋体" w:hint="eastAsia"/>
          <w:sz w:val="24"/>
          <w:szCs w:val="24"/>
        </w:rPr>
        <w:t>和传染性疾病</w:t>
      </w:r>
      <w:r w:rsidR="008D508C" w:rsidRPr="00E17517">
        <w:rPr>
          <w:rFonts w:ascii="宋体" w:eastAsia="宋体" w:hAnsi="宋体"/>
          <w:sz w:val="24"/>
          <w:szCs w:val="24"/>
        </w:rPr>
        <w:t>的基础研究及临床检验诊断</w:t>
      </w:r>
      <w:r w:rsidR="008D508C" w:rsidRPr="00E17517">
        <w:rPr>
          <w:rFonts w:ascii="宋体" w:eastAsia="宋体" w:hAnsi="宋体" w:hint="eastAsia"/>
          <w:sz w:val="24"/>
          <w:szCs w:val="24"/>
        </w:rPr>
        <w:t>、实用性实验室新技术研发和应用研究、生物标志物筛选和应用研究。</w:t>
      </w:r>
    </w:p>
    <w:p w:rsidR="003A4441" w:rsidRPr="00E17517" w:rsidRDefault="0064705C" w:rsidP="00E17517">
      <w:pPr>
        <w:spacing w:line="360" w:lineRule="auto"/>
        <w:ind w:firstLineChars="200" w:firstLine="480"/>
        <w:rPr>
          <w:rFonts w:ascii="宋体" w:eastAsia="宋体" w:hAnsi="宋体"/>
          <w:sz w:val="24"/>
          <w:szCs w:val="24"/>
        </w:rPr>
      </w:pPr>
      <w:r w:rsidRPr="00E17517">
        <w:rPr>
          <w:rFonts w:ascii="宋体" w:eastAsia="宋体" w:hAnsi="宋体" w:hint="eastAsia"/>
          <w:sz w:val="24"/>
          <w:szCs w:val="24"/>
        </w:rPr>
        <w:t>截止2023年2月，</w:t>
      </w:r>
      <w:r w:rsidR="003A4441" w:rsidRPr="00E17517">
        <w:rPr>
          <w:rFonts w:ascii="宋体" w:eastAsia="宋体" w:hAnsi="宋体" w:hint="eastAsia"/>
          <w:sz w:val="24"/>
          <w:szCs w:val="24"/>
        </w:rPr>
        <w:t>北京地坛医院检验科</w:t>
      </w:r>
      <w:r w:rsidR="00FA08DF" w:rsidRPr="00E17517">
        <w:rPr>
          <w:rFonts w:ascii="宋体" w:eastAsia="宋体" w:hAnsi="宋体" w:hint="eastAsia"/>
          <w:sz w:val="24"/>
          <w:szCs w:val="24"/>
        </w:rPr>
        <w:t>现有</w:t>
      </w:r>
      <w:r w:rsidR="003A4441" w:rsidRPr="00E17517">
        <w:rPr>
          <w:rFonts w:ascii="宋体" w:eastAsia="宋体" w:hAnsi="宋体" w:hint="eastAsia"/>
          <w:sz w:val="24"/>
          <w:szCs w:val="24"/>
        </w:rPr>
        <w:t>职工51人</w:t>
      </w:r>
      <w:r w:rsidRPr="00E17517">
        <w:rPr>
          <w:rFonts w:ascii="宋体" w:eastAsia="宋体" w:hAnsi="宋体" w:hint="eastAsia"/>
          <w:sz w:val="24"/>
          <w:szCs w:val="24"/>
        </w:rPr>
        <w:t>，</w:t>
      </w:r>
      <w:r w:rsidR="003A4441" w:rsidRPr="00E17517">
        <w:rPr>
          <w:rFonts w:ascii="宋体" w:eastAsia="宋体" w:hAnsi="宋体" w:hint="eastAsia"/>
          <w:sz w:val="24"/>
          <w:szCs w:val="24"/>
        </w:rPr>
        <w:t>博士</w:t>
      </w:r>
      <w:r w:rsidR="0029617F" w:rsidRPr="00E17517">
        <w:rPr>
          <w:rFonts w:ascii="宋体" w:eastAsia="宋体" w:hAnsi="宋体" w:hint="eastAsia"/>
          <w:sz w:val="24"/>
          <w:szCs w:val="24"/>
        </w:rPr>
        <w:t>6</w:t>
      </w:r>
      <w:r w:rsidR="003A4441" w:rsidRPr="00E17517">
        <w:rPr>
          <w:rFonts w:ascii="宋体" w:eastAsia="宋体" w:hAnsi="宋体" w:hint="eastAsia"/>
          <w:sz w:val="24"/>
          <w:szCs w:val="24"/>
        </w:rPr>
        <w:t>人，硕士</w:t>
      </w:r>
      <w:r w:rsidR="0029617F" w:rsidRPr="00E17517">
        <w:rPr>
          <w:rFonts w:ascii="宋体" w:eastAsia="宋体" w:hAnsi="宋体" w:hint="eastAsia"/>
          <w:sz w:val="24"/>
          <w:szCs w:val="24"/>
        </w:rPr>
        <w:t>10</w:t>
      </w:r>
      <w:r w:rsidR="003A4441" w:rsidRPr="00E17517">
        <w:rPr>
          <w:rFonts w:ascii="宋体" w:eastAsia="宋体" w:hAnsi="宋体" w:hint="eastAsia"/>
          <w:sz w:val="24"/>
          <w:szCs w:val="24"/>
        </w:rPr>
        <w:t>人，正高职称</w:t>
      </w:r>
      <w:r w:rsidR="0029617F" w:rsidRPr="00E17517">
        <w:rPr>
          <w:rFonts w:ascii="宋体" w:eastAsia="宋体" w:hAnsi="宋体" w:hint="eastAsia"/>
          <w:sz w:val="24"/>
          <w:szCs w:val="24"/>
        </w:rPr>
        <w:t>6</w:t>
      </w:r>
      <w:r w:rsidR="003A4441" w:rsidRPr="00E17517">
        <w:rPr>
          <w:rFonts w:ascii="宋体" w:eastAsia="宋体" w:hAnsi="宋体" w:hint="eastAsia"/>
          <w:sz w:val="24"/>
          <w:szCs w:val="24"/>
        </w:rPr>
        <w:t>人，副高职称</w:t>
      </w:r>
      <w:r w:rsidR="0029617F" w:rsidRPr="00E17517">
        <w:rPr>
          <w:rFonts w:ascii="宋体" w:eastAsia="宋体" w:hAnsi="宋体" w:hint="eastAsia"/>
          <w:sz w:val="24"/>
          <w:szCs w:val="24"/>
        </w:rPr>
        <w:t>11</w:t>
      </w:r>
      <w:r w:rsidR="003A4441" w:rsidRPr="00E17517">
        <w:rPr>
          <w:rFonts w:ascii="宋体" w:eastAsia="宋体" w:hAnsi="宋体" w:hint="eastAsia"/>
          <w:sz w:val="24"/>
          <w:szCs w:val="24"/>
        </w:rPr>
        <w:t>人，现具有博士研究生导师</w:t>
      </w:r>
      <w:r w:rsidR="003A4441" w:rsidRPr="00E17517">
        <w:rPr>
          <w:rFonts w:ascii="宋体" w:eastAsia="宋体" w:hAnsi="宋体"/>
          <w:sz w:val="24"/>
          <w:szCs w:val="24"/>
        </w:rPr>
        <w:t>1名，硕士研究生导师</w:t>
      </w:r>
      <w:r w:rsidR="003A4441" w:rsidRPr="00E17517">
        <w:rPr>
          <w:rFonts w:ascii="宋体" w:eastAsia="宋体" w:hAnsi="宋体" w:hint="eastAsia"/>
          <w:sz w:val="24"/>
          <w:szCs w:val="24"/>
        </w:rPr>
        <w:t>1</w:t>
      </w:r>
      <w:r w:rsidR="003A4441" w:rsidRPr="00E17517">
        <w:rPr>
          <w:rFonts w:ascii="宋体" w:eastAsia="宋体" w:hAnsi="宋体"/>
          <w:sz w:val="24"/>
          <w:szCs w:val="24"/>
        </w:rPr>
        <w:t>名</w:t>
      </w:r>
      <w:r w:rsidR="003A4441" w:rsidRPr="00E17517">
        <w:rPr>
          <w:rFonts w:ascii="宋体" w:eastAsia="宋体" w:hAnsi="宋体" w:hint="eastAsia"/>
          <w:sz w:val="24"/>
          <w:szCs w:val="24"/>
        </w:rPr>
        <w:t>。检验科拥有血液体液流水线、生化流水线、自身免疫检测平台、分</w:t>
      </w:r>
      <w:r w:rsidR="003A4441" w:rsidRPr="00E17517">
        <w:rPr>
          <w:rFonts w:ascii="宋体" w:eastAsia="宋体" w:hAnsi="宋体" w:hint="eastAsia"/>
          <w:sz w:val="24"/>
          <w:szCs w:val="24"/>
        </w:rPr>
        <w:lastRenderedPageBreak/>
        <w:t>子诊断平台、微生物质谱平台、</w:t>
      </w:r>
      <w:r w:rsidR="0029617F" w:rsidRPr="00E17517">
        <w:rPr>
          <w:rFonts w:ascii="宋体" w:eastAsia="宋体" w:hAnsi="宋体" w:hint="eastAsia"/>
          <w:sz w:val="24"/>
          <w:szCs w:val="24"/>
        </w:rPr>
        <w:t>新冠核酸检测平台</w:t>
      </w:r>
      <w:r w:rsidR="002F292A" w:rsidRPr="00E17517">
        <w:rPr>
          <w:rFonts w:ascii="宋体" w:eastAsia="宋体" w:hAnsi="宋体" w:hint="eastAsia"/>
          <w:sz w:val="24"/>
          <w:szCs w:val="24"/>
        </w:rPr>
        <w:t>。</w:t>
      </w:r>
    </w:p>
    <w:p w:rsidR="004B5E0F" w:rsidRPr="00E17517" w:rsidRDefault="004B5E0F" w:rsidP="00E17517">
      <w:pPr>
        <w:spacing w:line="360" w:lineRule="auto"/>
        <w:ind w:firstLineChars="200" w:firstLine="480"/>
        <w:rPr>
          <w:rFonts w:ascii="宋体" w:eastAsia="宋体" w:hAnsi="宋体"/>
          <w:sz w:val="24"/>
          <w:szCs w:val="24"/>
        </w:rPr>
      </w:pPr>
      <w:r w:rsidRPr="00E17517">
        <w:rPr>
          <w:rFonts w:ascii="宋体" w:eastAsia="宋体" w:hAnsi="宋体"/>
          <w:sz w:val="24"/>
          <w:szCs w:val="24"/>
        </w:rPr>
        <w:t>202</w:t>
      </w:r>
      <w:r w:rsidR="008C5FDA" w:rsidRPr="00E17517">
        <w:rPr>
          <w:rFonts w:ascii="宋体" w:eastAsia="宋体" w:hAnsi="宋体" w:hint="eastAsia"/>
          <w:sz w:val="24"/>
          <w:szCs w:val="24"/>
        </w:rPr>
        <w:t>3</w:t>
      </w:r>
      <w:r w:rsidRPr="00E17517">
        <w:rPr>
          <w:rFonts w:ascii="宋体" w:eastAsia="宋体" w:hAnsi="宋体"/>
          <w:sz w:val="24"/>
          <w:szCs w:val="24"/>
        </w:rPr>
        <w:t>年我</w:t>
      </w:r>
      <w:r w:rsidR="008C5FDA" w:rsidRPr="00E17517">
        <w:rPr>
          <w:rFonts w:ascii="宋体" w:eastAsia="宋体" w:hAnsi="宋体" w:hint="eastAsia"/>
          <w:sz w:val="24"/>
          <w:szCs w:val="24"/>
        </w:rPr>
        <w:t>科</w:t>
      </w:r>
      <w:r w:rsidRPr="00E17517">
        <w:rPr>
          <w:rFonts w:ascii="宋体" w:eastAsia="宋体" w:hAnsi="宋体"/>
          <w:sz w:val="24"/>
          <w:szCs w:val="24"/>
        </w:rPr>
        <w:t>面向全国招收进修医师</w:t>
      </w:r>
      <w:r w:rsidR="008C5FDA" w:rsidRPr="00E17517">
        <w:rPr>
          <w:rFonts w:ascii="宋体" w:eastAsia="宋体" w:hAnsi="宋体" w:hint="eastAsia"/>
          <w:sz w:val="24"/>
          <w:szCs w:val="24"/>
        </w:rPr>
        <w:t>/技师</w:t>
      </w:r>
      <w:r w:rsidRPr="00E17517">
        <w:rPr>
          <w:rFonts w:ascii="宋体" w:eastAsia="宋体" w:hAnsi="宋体"/>
          <w:sz w:val="24"/>
          <w:szCs w:val="24"/>
        </w:rPr>
        <w:t>，欢迎各单位选派优秀医师</w:t>
      </w:r>
      <w:r w:rsidR="008C5FDA" w:rsidRPr="00E17517">
        <w:rPr>
          <w:rFonts w:ascii="宋体" w:eastAsia="宋体" w:hAnsi="宋体" w:hint="eastAsia"/>
          <w:sz w:val="24"/>
          <w:szCs w:val="24"/>
        </w:rPr>
        <w:t>/技师</w:t>
      </w:r>
      <w:r w:rsidRPr="00E17517">
        <w:rPr>
          <w:rFonts w:ascii="宋体" w:eastAsia="宋体" w:hAnsi="宋体"/>
          <w:sz w:val="24"/>
          <w:szCs w:val="24"/>
        </w:rPr>
        <w:t>学习。</w:t>
      </w:r>
    </w:p>
    <w:p w:rsidR="008D508C" w:rsidRPr="00E17517" w:rsidRDefault="008D508C" w:rsidP="00E17517">
      <w:pPr>
        <w:spacing w:line="360" w:lineRule="auto"/>
        <w:rPr>
          <w:rFonts w:ascii="宋体" w:eastAsia="宋体" w:hAnsi="宋体"/>
          <w:sz w:val="24"/>
          <w:szCs w:val="24"/>
        </w:rPr>
      </w:pPr>
    </w:p>
    <w:p w:rsidR="004B5E0F"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进修带教的方案：</w:t>
      </w:r>
    </w:p>
    <w:p w:rsidR="008D508C"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1.培训内容（理论和实践操作）</w:t>
      </w:r>
    </w:p>
    <w:p w:rsidR="008D508C"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（1）</w:t>
      </w:r>
      <w:r w:rsidRPr="00E17517">
        <w:rPr>
          <w:rFonts w:ascii="宋体" w:eastAsia="宋体" w:hAnsi="宋体"/>
          <w:sz w:val="24"/>
          <w:szCs w:val="24"/>
        </w:rPr>
        <w:t xml:space="preserve"> 岗前培训、医德医风教育、生物安全培训等；</w:t>
      </w:r>
    </w:p>
    <w:p w:rsidR="008D508C"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（2）</w:t>
      </w:r>
      <w:r w:rsidRPr="00E17517">
        <w:rPr>
          <w:rFonts w:ascii="宋体" w:eastAsia="宋体" w:hAnsi="宋体"/>
          <w:sz w:val="24"/>
          <w:szCs w:val="24"/>
        </w:rPr>
        <w:t xml:space="preserve"> 医院提供文献检索、科研方法、临床试验管理和技能、人文医学等专题讲座；</w:t>
      </w:r>
    </w:p>
    <w:p w:rsidR="008D508C"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（3）</w:t>
      </w:r>
      <w:r w:rsidRPr="00E17517">
        <w:rPr>
          <w:rFonts w:ascii="宋体" w:eastAsia="宋体" w:hAnsi="宋体"/>
          <w:sz w:val="24"/>
          <w:szCs w:val="24"/>
        </w:rPr>
        <w:t>专业培训内容包括：</w:t>
      </w:r>
    </w:p>
    <w:p w:rsidR="008D508C" w:rsidRPr="00E17517" w:rsidRDefault="008D508C" w:rsidP="00E17517">
      <w:pPr>
        <w:pStyle w:val="a3"/>
        <w:numPr>
          <w:ilvl w:val="0"/>
          <w:numId w:val="6"/>
        </w:numPr>
        <w:spacing w:line="360" w:lineRule="auto"/>
        <w:ind w:firstLineChars="0"/>
        <w:rPr>
          <w:rFonts w:ascii="宋体" w:eastAsia="宋体" w:hAnsi="宋体"/>
          <w:sz w:val="24"/>
          <w:szCs w:val="24"/>
        </w:rPr>
      </w:pPr>
      <w:r w:rsidRPr="00E17517">
        <w:rPr>
          <w:rFonts w:ascii="宋体" w:eastAsia="宋体" w:hAnsi="宋体"/>
          <w:sz w:val="24"/>
          <w:szCs w:val="24"/>
        </w:rPr>
        <w:t>相关仪器设备的原理、操作、质控、校准及性能验证的培训</w:t>
      </w:r>
    </w:p>
    <w:p w:rsidR="008D508C" w:rsidRPr="00E17517" w:rsidRDefault="008D508C" w:rsidP="00E17517">
      <w:pPr>
        <w:pStyle w:val="a3"/>
        <w:numPr>
          <w:ilvl w:val="0"/>
          <w:numId w:val="6"/>
        </w:numPr>
        <w:spacing w:line="360" w:lineRule="auto"/>
        <w:ind w:firstLineChars="0"/>
        <w:rPr>
          <w:rFonts w:ascii="宋体" w:eastAsia="宋体" w:hAnsi="宋体"/>
          <w:sz w:val="24"/>
          <w:szCs w:val="24"/>
        </w:rPr>
      </w:pPr>
      <w:r w:rsidRPr="00E17517">
        <w:rPr>
          <w:rFonts w:ascii="宋体" w:eastAsia="宋体" w:hAnsi="宋体"/>
          <w:sz w:val="24"/>
          <w:szCs w:val="24"/>
        </w:rPr>
        <w:t>常见肝病和传染性疾病的疾病分析、诊断思路的培训</w:t>
      </w:r>
    </w:p>
    <w:p w:rsidR="008D508C" w:rsidRPr="00E17517" w:rsidRDefault="008D508C" w:rsidP="00E17517">
      <w:pPr>
        <w:pStyle w:val="a3"/>
        <w:numPr>
          <w:ilvl w:val="0"/>
          <w:numId w:val="6"/>
        </w:numPr>
        <w:spacing w:line="360" w:lineRule="auto"/>
        <w:ind w:firstLineChars="0"/>
        <w:rPr>
          <w:rFonts w:ascii="宋体" w:eastAsia="宋体" w:hAnsi="宋体"/>
          <w:sz w:val="24"/>
          <w:szCs w:val="24"/>
        </w:rPr>
      </w:pPr>
      <w:r w:rsidRPr="00E17517">
        <w:rPr>
          <w:rFonts w:ascii="宋体" w:eastAsia="宋体" w:hAnsi="宋体"/>
          <w:sz w:val="24"/>
          <w:szCs w:val="24"/>
        </w:rPr>
        <w:t>相关特色项目（艾滋病、梅毒、自免肝）及检测流程的培训</w:t>
      </w:r>
    </w:p>
    <w:p w:rsidR="008D508C"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2.</w:t>
      </w:r>
      <w:r w:rsidR="0029617F" w:rsidRPr="00E17517">
        <w:rPr>
          <w:rFonts w:ascii="宋体" w:eastAsia="宋体" w:hAnsi="宋体" w:hint="eastAsia"/>
          <w:sz w:val="24"/>
          <w:szCs w:val="24"/>
        </w:rPr>
        <w:t>临床工作安排</w:t>
      </w:r>
      <w:r w:rsidRPr="00E17517">
        <w:rPr>
          <w:rFonts w:ascii="宋体" w:eastAsia="宋体" w:hAnsi="宋体" w:hint="eastAsia"/>
          <w:sz w:val="24"/>
          <w:szCs w:val="24"/>
        </w:rPr>
        <w:t>：临检（血液、体液）</w:t>
      </w:r>
      <w:r w:rsidRPr="00E17517">
        <w:rPr>
          <w:rFonts w:ascii="宋体" w:eastAsia="宋体" w:hAnsi="宋体"/>
          <w:sz w:val="24"/>
          <w:szCs w:val="24"/>
        </w:rPr>
        <w:t>1个月；生化检验1个月；微生物检验1个月；免疫1个月；分子诊断1个月；艾滋病1个月。也可依据学员个性化需求进行针对性培训。</w:t>
      </w:r>
    </w:p>
    <w:p w:rsidR="00C36326"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3．</w:t>
      </w:r>
      <w:r w:rsidR="0029617F" w:rsidRPr="00E17517">
        <w:rPr>
          <w:rFonts w:ascii="宋体" w:eastAsia="宋体" w:hAnsi="宋体" w:hint="eastAsia"/>
          <w:sz w:val="24"/>
          <w:szCs w:val="24"/>
        </w:rPr>
        <w:t>论文指导</w:t>
      </w:r>
      <w:r w:rsidR="00C36326" w:rsidRPr="00E17517">
        <w:rPr>
          <w:rFonts w:ascii="宋体" w:eastAsia="宋体" w:hAnsi="宋体" w:hint="eastAsia"/>
          <w:sz w:val="24"/>
          <w:szCs w:val="24"/>
        </w:rPr>
        <w:t>：</w:t>
      </w:r>
      <w:r w:rsidR="00893FDF" w:rsidRPr="00E17517">
        <w:rPr>
          <w:rFonts w:ascii="宋体" w:eastAsia="宋体" w:hAnsi="宋体" w:hint="eastAsia"/>
          <w:sz w:val="24"/>
          <w:szCs w:val="24"/>
        </w:rPr>
        <w:t>为每位进入进修班的学员安排一名导师，根据学员成绩和个人意愿双向选择指导老师，导师根据进修要求组建导师指导小组，负责指导学员的所有培训和和考核过程。根据培训</w:t>
      </w:r>
      <w:r w:rsidR="00170E5F" w:rsidRPr="00E17517">
        <w:rPr>
          <w:rFonts w:ascii="宋体" w:eastAsia="宋体" w:hAnsi="宋体" w:hint="eastAsia"/>
          <w:sz w:val="24"/>
          <w:szCs w:val="24"/>
        </w:rPr>
        <w:t>内容</w:t>
      </w:r>
      <w:r w:rsidR="00893FDF" w:rsidRPr="00E17517">
        <w:rPr>
          <w:rFonts w:ascii="宋体" w:eastAsia="宋体" w:hAnsi="宋体" w:hint="eastAsia"/>
          <w:sz w:val="24"/>
          <w:szCs w:val="24"/>
        </w:rPr>
        <w:t>指导学员完成一篇综述或者论文。</w:t>
      </w:r>
    </w:p>
    <w:p w:rsidR="0029617F"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4.</w:t>
      </w:r>
      <w:r w:rsidR="0029617F" w:rsidRPr="00E17517">
        <w:rPr>
          <w:rFonts w:ascii="宋体" w:eastAsia="宋体" w:hAnsi="宋体" w:hint="eastAsia"/>
          <w:sz w:val="24"/>
          <w:szCs w:val="24"/>
        </w:rPr>
        <w:t>结业考核</w:t>
      </w:r>
      <w:r w:rsidR="00C36326" w:rsidRPr="00E17517">
        <w:rPr>
          <w:rFonts w:ascii="宋体" w:eastAsia="宋体" w:hAnsi="宋体" w:hint="eastAsia"/>
          <w:sz w:val="24"/>
          <w:szCs w:val="24"/>
        </w:rPr>
        <w:t>：</w:t>
      </w:r>
      <w:r w:rsidRPr="00E17517">
        <w:rPr>
          <w:rFonts w:ascii="宋体" w:eastAsia="宋体" w:hAnsi="宋体" w:hint="eastAsia"/>
          <w:sz w:val="24"/>
          <w:szCs w:val="24"/>
        </w:rPr>
        <w:t>各组分别进行</w:t>
      </w:r>
      <w:r w:rsidR="00FC1571" w:rsidRPr="00E17517">
        <w:rPr>
          <w:rFonts w:ascii="宋体" w:eastAsia="宋体" w:hAnsi="宋体" w:hint="eastAsia"/>
          <w:sz w:val="24"/>
          <w:szCs w:val="24"/>
        </w:rPr>
        <w:t>理论考试+实践操作</w:t>
      </w:r>
      <w:r w:rsidRPr="00E17517">
        <w:rPr>
          <w:rFonts w:ascii="宋体" w:eastAsia="宋体" w:hAnsi="宋体" w:hint="eastAsia"/>
          <w:sz w:val="24"/>
          <w:szCs w:val="24"/>
        </w:rPr>
        <w:t>，最终汇总考核结果。</w:t>
      </w:r>
    </w:p>
    <w:p w:rsidR="004B5E0F" w:rsidRPr="00E17517" w:rsidRDefault="008D508C" w:rsidP="00E17517">
      <w:pPr>
        <w:spacing w:line="360" w:lineRule="auto"/>
        <w:rPr>
          <w:rFonts w:ascii="宋体" w:eastAsia="宋体" w:hAnsi="宋体"/>
          <w:sz w:val="24"/>
          <w:szCs w:val="24"/>
        </w:rPr>
      </w:pPr>
      <w:r w:rsidRPr="00E17517">
        <w:rPr>
          <w:rFonts w:ascii="宋体" w:eastAsia="宋体" w:hAnsi="宋体" w:hint="eastAsia"/>
          <w:sz w:val="24"/>
          <w:szCs w:val="24"/>
        </w:rPr>
        <w:t>5.</w:t>
      </w:r>
      <w:r w:rsidR="004B5E0F" w:rsidRPr="00E17517">
        <w:rPr>
          <w:rFonts w:ascii="宋体" w:eastAsia="宋体" w:hAnsi="宋体" w:hint="eastAsia"/>
          <w:sz w:val="24"/>
          <w:szCs w:val="24"/>
        </w:rPr>
        <w:t>培养理念：培养检验专业及各亚专业组学科骨干和学科带头人。</w:t>
      </w:r>
    </w:p>
    <w:p w:rsidR="00282833" w:rsidRDefault="008D508C" w:rsidP="00E17517">
      <w:pPr>
        <w:spacing w:line="360" w:lineRule="auto"/>
        <w:rPr>
          <w:rFonts w:ascii="宋体" w:eastAsia="宋体" w:hAnsi="宋体" w:hint="eastAsia"/>
          <w:sz w:val="24"/>
          <w:szCs w:val="24"/>
        </w:rPr>
      </w:pPr>
      <w:r w:rsidRPr="00E17517">
        <w:rPr>
          <w:rFonts w:ascii="宋体" w:eastAsia="宋体" w:hAnsi="宋体" w:hint="eastAsia"/>
          <w:sz w:val="24"/>
          <w:szCs w:val="24"/>
        </w:rPr>
        <w:t>6.</w:t>
      </w:r>
      <w:r w:rsidR="004B5E0F" w:rsidRPr="00E17517">
        <w:rPr>
          <w:rFonts w:ascii="宋体" w:eastAsia="宋体" w:hAnsi="宋体" w:hint="eastAsia"/>
          <w:sz w:val="24"/>
          <w:szCs w:val="24"/>
        </w:rPr>
        <w:t>招生专业：检验专业。</w:t>
      </w:r>
    </w:p>
    <w:p w:rsidR="00E17517" w:rsidRPr="00E17517" w:rsidRDefault="00E17517" w:rsidP="00E17517">
      <w:pPr>
        <w:spacing w:line="360" w:lineRule="auto"/>
        <w:rPr>
          <w:rFonts w:ascii="宋体" w:eastAsia="宋体" w:hAnsi="宋体"/>
          <w:sz w:val="24"/>
          <w:szCs w:val="24"/>
        </w:rPr>
      </w:pPr>
    </w:p>
    <w:p w:rsidR="001F5456" w:rsidRPr="006B4C62" w:rsidRDefault="001F5456" w:rsidP="00282833">
      <w:pPr>
        <w:rPr>
          <w:rFonts w:ascii="宋体" w:eastAsia="宋体" w:hAnsi="宋体" w:cs="宋体"/>
          <w:b/>
          <w:kern w:val="0"/>
          <w:sz w:val="24"/>
          <w:szCs w:val="24"/>
        </w:rPr>
      </w:pPr>
      <w:r w:rsidRPr="006B4C62">
        <w:rPr>
          <w:rFonts w:ascii="宋体" w:eastAsia="宋体" w:hAnsi="宋体" w:cs="宋体" w:hint="eastAsia"/>
          <w:b/>
          <w:kern w:val="0"/>
          <w:sz w:val="24"/>
          <w:szCs w:val="24"/>
        </w:rPr>
        <w:t>北京地坛医院检验科</w:t>
      </w:r>
      <w:r w:rsidR="006B4C62" w:rsidRPr="006B4C62">
        <w:rPr>
          <w:rFonts w:ascii="宋体" w:eastAsia="宋体" w:hAnsi="宋体" w:cs="宋体" w:hint="eastAsia"/>
          <w:b/>
          <w:kern w:val="0"/>
          <w:sz w:val="24"/>
          <w:szCs w:val="24"/>
        </w:rPr>
        <w:t>科主任</w:t>
      </w:r>
      <w:r w:rsidR="00404E83">
        <w:rPr>
          <w:rFonts w:ascii="宋体" w:eastAsia="宋体" w:hAnsi="宋体" w:cs="宋体" w:hint="eastAsia"/>
          <w:b/>
          <w:kern w:val="0"/>
          <w:sz w:val="24"/>
          <w:szCs w:val="24"/>
        </w:rPr>
        <w:t>（学科带头人）</w:t>
      </w:r>
      <w:r w:rsidR="006B4C62" w:rsidRPr="006B4C62">
        <w:rPr>
          <w:rFonts w:ascii="宋体" w:eastAsia="宋体" w:hAnsi="宋体" w:cs="宋体" w:hint="eastAsia"/>
          <w:b/>
          <w:kern w:val="0"/>
          <w:sz w:val="24"/>
          <w:szCs w:val="24"/>
        </w:rPr>
        <w:t>简介</w:t>
      </w:r>
    </w:p>
    <w:p w:rsidR="006B4C62" w:rsidRPr="006B4C62" w:rsidRDefault="00400B4D" w:rsidP="00282833">
      <w:pPr>
        <w:widowControl/>
        <w:ind w:firstLineChars="50" w:firstLine="120"/>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extent cx="1257300" cy="1619250"/>
            <wp:effectExtent l="0" t="0" r="0" b="0"/>
            <wp:docPr id="2" name="图片 2" descr="D:\20171118\201011-20110217\wyj\relax\照片\20190506王雅杰一寸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1118\201011-20110217\wyj\relax\照片\20190506王雅杰一寸照片.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inline>
        </w:drawing>
      </w:r>
    </w:p>
    <w:p w:rsidR="006B4C62" w:rsidRPr="00E17517" w:rsidRDefault="006B4C62" w:rsidP="00E17517">
      <w:pPr>
        <w:widowControl/>
        <w:spacing w:line="360" w:lineRule="auto"/>
        <w:ind w:firstLineChars="200" w:firstLine="480"/>
        <w:jc w:val="left"/>
        <w:rPr>
          <w:rFonts w:ascii="宋体" w:eastAsia="宋体" w:hAnsi="宋体" w:cs="宋体"/>
          <w:kern w:val="0"/>
          <w:sz w:val="24"/>
          <w:szCs w:val="24"/>
        </w:rPr>
      </w:pPr>
      <w:r w:rsidRPr="00E17517">
        <w:rPr>
          <w:rFonts w:ascii="宋体" w:eastAsia="宋体" w:hAnsi="宋体" w:cs="宋体"/>
          <w:kern w:val="0"/>
          <w:sz w:val="24"/>
          <w:szCs w:val="24"/>
        </w:rPr>
        <w:lastRenderedPageBreak/>
        <w:t>王雅杰，</w:t>
      </w:r>
      <w:r w:rsidRPr="00E17517">
        <w:rPr>
          <w:rFonts w:ascii="宋体" w:eastAsia="宋体" w:hAnsi="宋体" w:cs="宋体" w:hint="eastAsia"/>
          <w:kern w:val="0"/>
          <w:sz w:val="24"/>
          <w:szCs w:val="24"/>
        </w:rPr>
        <w:t>首都医科大学</w:t>
      </w:r>
      <w:r w:rsidRPr="00E17517">
        <w:rPr>
          <w:rFonts w:ascii="宋体" w:eastAsia="宋体" w:hAnsi="宋体" w:cs="宋体"/>
          <w:kern w:val="0"/>
          <w:sz w:val="24"/>
          <w:szCs w:val="24"/>
        </w:rPr>
        <w:t>北京地坛医院检验科主任。主任医师</w:t>
      </w:r>
      <w:r w:rsidRPr="00E17517">
        <w:rPr>
          <w:rFonts w:ascii="宋体" w:eastAsia="宋体" w:hAnsi="宋体" w:cs="宋体" w:hint="eastAsia"/>
          <w:kern w:val="0"/>
          <w:sz w:val="24"/>
          <w:szCs w:val="24"/>
        </w:rPr>
        <w:t>、</w:t>
      </w:r>
      <w:r w:rsidRPr="00E17517">
        <w:rPr>
          <w:rFonts w:ascii="宋体" w:eastAsia="宋体" w:hAnsi="宋体" w:cs="宋体"/>
          <w:kern w:val="0"/>
          <w:sz w:val="24"/>
          <w:szCs w:val="24"/>
        </w:rPr>
        <w:t>教授</w:t>
      </w:r>
      <w:r w:rsidRPr="00E17517">
        <w:rPr>
          <w:rFonts w:ascii="宋体" w:eastAsia="宋体" w:hAnsi="宋体" w:cs="宋体" w:hint="eastAsia"/>
          <w:kern w:val="0"/>
          <w:sz w:val="24"/>
          <w:szCs w:val="24"/>
        </w:rPr>
        <w:t>、</w:t>
      </w:r>
      <w:r w:rsidRPr="00E17517">
        <w:rPr>
          <w:rFonts w:ascii="宋体" w:eastAsia="宋体" w:hAnsi="宋体" w:cs="宋体"/>
          <w:kern w:val="0"/>
          <w:sz w:val="24"/>
          <w:szCs w:val="24"/>
        </w:rPr>
        <w:t>博士研究生导师</w:t>
      </w:r>
      <w:r w:rsidRPr="00E17517">
        <w:rPr>
          <w:rFonts w:ascii="宋体" w:eastAsia="宋体" w:hAnsi="宋体" w:cs="宋体" w:hint="eastAsia"/>
          <w:kern w:val="0"/>
          <w:sz w:val="24"/>
          <w:szCs w:val="24"/>
        </w:rPr>
        <w:t>、</w:t>
      </w:r>
      <w:r w:rsidRPr="00E17517">
        <w:rPr>
          <w:rFonts w:ascii="宋体" w:eastAsia="宋体" w:hAnsi="宋体" w:cs="宋体"/>
          <w:kern w:val="0"/>
          <w:sz w:val="24"/>
          <w:szCs w:val="24"/>
        </w:rPr>
        <w:t>美国波士顿大学访问学者。</w:t>
      </w:r>
    </w:p>
    <w:p w:rsidR="006B4C62" w:rsidRPr="00E17517" w:rsidRDefault="006B4C62" w:rsidP="00E17517">
      <w:pPr>
        <w:widowControl/>
        <w:spacing w:line="360" w:lineRule="auto"/>
        <w:ind w:firstLineChars="200" w:firstLine="480"/>
        <w:jc w:val="left"/>
        <w:rPr>
          <w:rFonts w:ascii="宋体" w:eastAsia="宋体" w:hAnsi="宋体" w:cs="宋体"/>
          <w:kern w:val="0"/>
          <w:sz w:val="24"/>
          <w:szCs w:val="24"/>
        </w:rPr>
      </w:pPr>
      <w:r w:rsidRPr="00E17517">
        <w:rPr>
          <w:rFonts w:ascii="宋体" w:eastAsia="宋体" w:hAnsi="宋体" w:cs="宋体" w:hint="eastAsia"/>
          <w:kern w:val="0"/>
          <w:sz w:val="24"/>
          <w:szCs w:val="24"/>
        </w:rPr>
        <w:t>第一作者或通讯作者文章130篇，其中SCI文章29篇（IF: 153.547），第1发明人授权专利23项，软件著作权7项，</w:t>
      </w:r>
      <w:r w:rsidRPr="00E17517">
        <w:rPr>
          <w:rFonts w:ascii="宋体" w:eastAsia="宋体" w:hAnsi="宋体" w:cs="宋体" w:hint="eastAsia"/>
          <w:kern w:val="0"/>
          <w:sz w:val="24"/>
          <w:szCs w:val="21"/>
        </w:rPr>
        <w:t>获第13届北京发明创新大赛铜奖</w:t>
      </w:r>
      <w:r w:rsidRPr="00E17517">
        <w:rPr>
          <w:rFonts w:ascii="宋体" w:eastAsia="宋体" w:hAnsi="宋体" w:cs="宋体" w:hint="eastAsia"/>
          <w:kern w:val="0"/>
          <w:sz w:val="24"/>
          <w:szCs w:val="24"/>
        </w:rPr>
        <w:t>，参编论著17部。获省级奖励3项，获2021年北京市科技奖二等奖。</w:t>
      </w:r>
    </w:p>
    <w:p w:rsidR="006B4C62" w:rsidRPr="00E17517" w:rsidRDefault="006B4C62" w:rsidP="00E17517">
      <w:pPr>
        <w:widowControl/>
        <w:spacing w:line="360" w:lineRule="auto"/>
        <w:jc w:val="left"/>
        <w:rPr>
          <w:rFonts w:ascii="宋体" w:eastAsia="宋体" w:hAnsi="宋体" w:cs="宋体"/>
          <w:kern w:val="0"/>
          <w:sz w:val="24"/>
          <w:szCs w:val="24"/>
        </w:rPr>
      </w:pPr>
      <w:r w:rsidRPr="00E17517">
        <w:rPr>
          <w:rFonts w:ascii="宋体" w:eastAsia="宋体" w:hAnsi="宋体" w:cs="宋体" w:hint="eastAsia"/>
          <w:kern w:val="0"/>
          <w:sz w:val="24"/>
          <w:szCs w:val="24"/>
        </w:rPr>
        <w:t>主持国家重点研发计划（战略性国际科技创新合作重点专项）、国自然、北京市自然、北京市科委等二十余项课题。入选国之名医、第四届白求恩式好医生、第二届白求恩式检验人、</w:t>
      </w:r>
      <w:r w:rsidRPr="00E17517">
        <w:rPr>
          <w:rFonts w:ascii="宋体" w:eastAsia="宋体" w:hAnsi="宋体" w:cs="宋体"/>
          <w:kern w:val="0"/>
          <w:sz w:val="24"/>
          <w:szCs w:val="24"/>
        </w:rPr>
        <w:t>北京市</w:t>
      </w:r>
      <w:r w:rsidRPr="00E17517">
        <w:rPr>
          <w:rFonts w:ascii="宋体" w:eastAsia="宋体" w:hAnsi="宋体" w:cs="宋体" w:hint="eastAsia"/>
          <w:kern w:val="0"/>
          <w:sz w:val="24"/>
          <w:szCs w:val="24"/>
        </w:rPr>
        <w:t>卫生健康委员会高层次公共卫生技术人才培养计划学科带头人</w:t>
      </w:r>
      <w:r w:rsidRPr="00E17517">
        <w:rPr>
          <w:rFonts w:ascii="宋体" w:eastAsia="宋体" w:hAnsi="宋体" w:cs="宋体"/>
          <w:kern w:val="0"/>
          <w:sz w:val="24"/>
          <w:szCs w:val="24"/>
        </w:rPr>
        <w:t>、</w:t>
      </w:r>
      <w:r w:rsidRPr="00E17517">
        <w:rPr>
          <w:rFonts w:ascii="宋体" w:eastAsia="宋体" w:hAnsi="宋体" w:cs="宋体" w:hint="eastAsia"/>
          <w:kern w:val="0"/>
          <w:sz w:val="24"/>
          <w:szCs w:val="24"/>
        </w:rPr>
        <w:t>北京市科技新星、首届北京医学会优秀中青年医师和北京市215工程等。获省级奖励3项，获2021年北京市科技奖二等奖。所在科室入选首届白求恩式检验科，获批2021年国家临床重点专科。</w:t>
      </w:r>
    </w:p>
    <w:p w:rsidR="006B4C62" w:rsidRPr="00E17517" w:rsidRDefault="006B4C62" w:rsidP="005F2090">
      <w:pPr>
        <w:spacing w:line="360" w:lineRule="auto"/>
        <w:ind w:firstLineChars="200" w:firstLine="480"/>
        <w:rPr>
          <w:rFonts w:ascii="宋体" w:eastAsia="宋体" w:hAnsi="宋体" w:cs="宋体"/>
          <w:kern w:val="0"/>
          <w:sz w:val="24"/>
          <w:szCs w:val="24"/>
        </w:rPr>
      </w:pPr>
      <w:r w:rsidRPr="00E17517">
        <w:rPr>
          <w:rFonts w:ascii="宋体" w:eastAsia="宋体" w:hAnsi="宋体" w:cs="宋体" w:hint="eastAsia"/>
          <w:kern w:val="0"/>
          <w:sz w:val="24"/>
          <w:szCs w:val="24"/>
        </w:rPr>
        <w:t>担任北京医学会检验学分会常委，中华医学会检验分会生化学组委员，首都医科大学临床检验诊断学系副主任，全国研究生教育评估监测专家库专家, 国家卫生健康委能力建设和继续教育检验医学专家委员会成员，中国研究型医院学会生物标志物专业委员会副主任委员及青委会主任委员，白求恩精神研究会检验医学分会理事会副秘书长及感染性疾病检验与临床专业委员会主任委员，中国生物化学与分子生物学会临床医学专业分会副主任委员，中国分析测试协会标记免疫分析专业委员会秘书长，北京中西医结合学会检验医学专业委员会常委、北京市卫健委新冠肺炎聚集性疫情防控常备工作队医疗专家组成员等。</w:t>
      </w:r>
    </w:p>
    <w:sectPr w:rsidR="006B4C62" w:rsidRPr="00E17517" w:rsidSect="004C7B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69" w:rsidRDefault="00551F69" w:rsidP="00E17517">
      <w:r>
        <w:separator/>
      </w:r>
    </w:p>
  </w:endnote>
  <w:endnote w:type="continuationSeparator" w:id="1">
    <w:p w:rsidR="00551F69" w:rsidRDefault="00551F69" w:rsidP="00E175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69" w:rsidRDefault="00551F69" w:rsidP="00E17517">
      <w:r>
        <w:separator/>
      </w:r>
    </w:p>
  </w:footnote>
  <w:footnote w:type="continuationSeparator" w:id="1">
    <w:p w:rsidR="00551F69" w:rsidRDefault="00551F69" w:rsidP="00E17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E24"/>
    <w:multiLevelType w:val="hybridMultilevel"/>
    <w:tmpl w:val="4A0625CA"/>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6E01B3"/>
    <w:multiLevelType w:val="hybridMultilevel"/>
    <w:tmpl w:val="A022A6E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B7368A"/>
    <w:multiLevelType w:val="hybridMultilevel"/>
    <w:tmpl w:val="54FCCF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FB4F73"/>
    <w:multiLevelType w:val="hybridMultilevel"/>
    <w:tmpl w:val="63E4A6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1A448B"/>
    <w:multiLevelType w:val="hybridMultilevel"/>
    <w:tmpl w:val="A9EEB6EE"/>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9D388B"/>
    <w:multiLevelType w:val="hybridMultilevel"/>
    <w:tmpl w:val="198C952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4C57"/>
    <w:rsid w:val="00046725"/>
    <w:rsid w:val="0016194B"/>
    <w:rsid w:val="00170E5F"/>
    <w:rsid w:val="001F5456"/>
    <w:rsid w:val="00282833"/>
    <w:rsid w:val="0029617F"/>
    <w:rsid w:val="002F292A"/>
    <w:rsid w:val="00356B77"/>
    <w:rsid w:val="003A4441"/>
    <w:rsid w:val="00400B4D"/>
    <w:rsid w:val="00404E83"/>
    <w:rsid w:val="004B5E0F"/>
    <w:rsid w:val="004C4C57"/>
    <w:rsid w:val="004C7B5C"/>
    <w:rsid w:val="005147BD"/>
    <w:rsid w:val="00551F69"/>
    <w:rsid w:val="005F2090"/>
    <w:rsid w:val="0064705C"/>
    <w:rsid w:val="006A09B6"/>
    <w:rsid w:val="006B4C62"/>
    <w:rsid w:val="007824C9"/>
    <w:rsid w:val="00813922"/>
    <w:rsid w:val="00893FDF"/>
    <w:rsid w:val="008C5FDA"/>
    <w:rsid w:val="008D508C"/>
    <w:rsid w:val="009C08A0"/>
    <w:rsid w:val="00AE3DB9"/>
    <w:rsid w:val="00AF5D49"/>
    <w:rsid w:val="00B757FA"/>
    <w:rsid w:val="00C36326"/>
    <w:rsid w:val="00D53C90"/>
    <w:rsid w:val="00E17517"/>
    <w:rsid w:val="00EE1FFC"/>
    <w:rsid w:val="00FA08DF"/>
    <w:rsid w:val="00FC15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FDA"/>
    <w:pPr>
      <w:ind w:firstLineChars="200" w:firstLine="420"/>
    </w:pPr>
  </w:style>
  <w:style w:type="paragraph" w:styleId="a4">
    <w:name w:val="Balloon Text"/>
    <w:basedOn w:val="a"/>
    <w:link w:val="Char"/>
    <w:uiPriority w:val="99"/>
    <w:semiHidden/>
    <w:unhideWhenUsed/>
    <w:rsid w:val="00400B4D"/>
    <w:rPr>
      <w:sz w:val="18"/>
      <w:szCs w:val="18"/>
    </w:rPr>
  </w:style>
  <w:style w:type="character" w:customStyle="1" w:styleId="Char">
    <w:name w:val="批注框文本 Char"/>
    <w:basedOn w:val="a0"/>
    <w:link w:val="a4"/>
    <w:uiPriority w:val="99"/>
    <w:semiHidden/>
    <w:rsid w:val="00400B4D"/>
    <w:rPr>
      <w:sz w:val="18"/>
      <w:szCs w:val="18"/>
    </w:rPr>
  </w:style>
  <w:style w:type="paragraph" w:styleId="a5">
    <w:name w:val="header"/>
    <w:basedOn w:val="a"/>
    <w:link w:val="Char0"/>
    <w:uiPriority w:val="99"/>
    <w:semiHidden/>
    <w:unhideWhenUsed/>
    <w:rsid w:val="00E17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17517"/>
    <w:rPr>
      <w:sz w:val="18"/>
      <w:szCs w:val="18"/>
    </w:rPr>
  </w:style>
  <w:style w:type="paragraph" w:styleId="a6">
    <w:name w:val="footer"/>
    <w:basedOn w:val="a"/>
    <w:link w:val="Char1"/>
    <w:uiPriority w:val="99"/>
    <w:semiHidden/>
    <w:unhideWhenUsed/>
    <w:rsid w:val="00E1751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175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FDA"/>
    <w:pPr>
      <w:ind w:firstLineChars="200" w:firstLine="420"/>
    </w:pPr>
  </w:style>
  <w:style w:type="paragraph" w:styleId="a4">
    <w:name w:val="Balloon Text"/>
    <w:basedOn w:val="a"/>
    <w:link w:val="Char"/>
    <w:uiPriority w:val="99"/>
    <w:semiHidden/>
    <w:unhideWhenUsed/>
    <w:rsid w:val="00400B4D"/>
    <w:rPr>
      <w:sz w:val="18"/>
      <w:szCs w:val="18"/>
    </w:rPr>
  </w:style>
  <w:style w:type="character" w:customStyle="1" w:styleId="Char">
    <w:name w:val="批注框文本 Char"/>
    <w:basedOn w:val="a0"/>
    <w:link w:val="a4"/>
    <w:uiPriority w:val="99"/>
    <w:semiHidden/>
    <w:rsid w:val="00400B4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爽</dc:creator>
  <cp:keywords/>
  <dc:description/>
  <cp:lastModifiedBy>赵贺</cp:lastModifiedBy>
  <cp:revision>29</cp:revision>
  <dcterms:created xsi:type="dcterms:W3CDTF">2023-02-07T04:35:00Z</dcterms:created>
  <dcterms:modified xsi:type="dcterms:W3CDTF">2023-02-10T08:36:00Z</dcterms:modified>
</cp:coreProperties>
</file>